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A419" w14:textId="1759B830" w:rsidR="00192A13" w:rsidRPr="00BC0C1A" w:rsidRDefault="008B4ACF" w:rsidP="008B4ACF">
      <w:pPr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bookmarkStart w:id="0" w:name="_Hlk142299843"/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 xml:space="preserve">ia 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Dezv</w:t>
      </w:r>
      <w:r w:rsidR="00220652" w:rsidRPr="00BC0C1A">
        <w:rPr>
          <w:rFonts w:ascii="Arial" w:hAnsi="Arial" w:cs="Arial"/>
          <w:b/>
          <w:bCs/>
          <w:sz w:val="24"/>
          <w:szCs w:val="24"/>
          <w:lang w:val="ro-RO"/>
        </w:rPr>
        <w:t>o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ltare Durabilă 2030</w:t>
      </w:r>
    </w:p>
    <w:p w14:paraId="151447A9" w14:textId="7FD981C8" w:rsidR="008B4ACF" w:rsidRPr="00BC0C1A" w:rsidRDefault="008B4ACF" w:rsidP="008B4ACF">
      <w:pPr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bookmarkStart w:id="1" w:name="_Hlk142299826"/>
      <w:bookmarkEnd w:id="0"/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ia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Juridic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ă, Resur</w:t>
      </w:r>
      <w:r w:rsidR="00220652" w:rsidRPr="00BC0C1A">
        <w:rPr>
          <w:rFonts w:ascii="Arial" w:hAnsi="Arial" w:cs="Arial"/>
          <w:b/>
          <w:bCs/>
          <w:sz w:val="24"/>
          <w:szCs w:val="24"/>
          <w:lang w:val="ro-RO"/>
        </w:rPr>
        <w:t>s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e Umane, Achiziții publice</w:t>
      </w:r>
      <w:bookmarkEnd w:id="1"/>
    </w:p>
    <w:p w14:paraId="367E91E4" w14:textId="72F7171C" w:rsidR="00192A13" w:rsidRPr="00BC0C1A" w:rsidRDefault="008B4ACF" w:rsidP="008B4ACF">
      <w:pPr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ia Tehnică</w:t>
      </w:r>
    </w:p>
    <w:p w14:paraId="460DE92C" w14:textId="0ED90417" w:rsidR="008B4ACF" w:rsidRPr="00BC0C1A" w:rsidRDefault="008B4ACF" w:rsidP="008B4ACF">
      <w:pPr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ia Economică</w:t>
      </w:r>
    </w:p>
    <w:p w14:paraId="1EB72177" w14:textId="5BE3CFF9" w:rsidR="008B4ACF" w:rsidRPr="00BC0C1A" w:rsidRDefault="008B4ACF" w:rsidP="008B4ACF">
      <w:pPr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 xml:space="preserve">Nr. </w:t>
      </w:r>
      <w:r w:rsidR="00220652" w:rsidRPr="00BC0C1A">
        <w:rPr>
          <w:rFonts w:ascii="Arial" w:hAnsi="Arial" w:cs="Arial"/>
          <w:b/>
          <w:bCs/>
          <w:noProof/>
          <w:sz w:val="24"/>
          <w:szCs w:val="24"/>
          <w:lang w:val="ro-RO"/>
        </w:rPr>
        <w:t>78613/07.08.2023</w:t>
      </w:r>
    </w:p>
    <w:p w14:paraId="728B9BF5" w14:textId="77777777" w:rsidR="008B4ACF" w:rsidRPr="00BC0C1A" w:rsidRDefault="008B4ACF" w:rsidP="008B4ACF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0EAFC03" w14:textId="77777777" w:rsidR="008B4ACF" w:rsidRPr="00BC0C1A" w:rsidRDefault="008B4ACF" w:rsidP="008B4ACF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BC0C1A">
        <w:rPr>
          <w:rFonts w:ascii="Arial" w:hAnsi="Arial" w:cs="Arial"/>
          <w:b/>
          <w:sz w:val="24"/>
          <w:szCs w:val="24"/>
          <w:lang w:val="ro-RO"/>
        </w:rPr>
        <w:t>R A P O R T</w:t>
      </w:r>
    </w:p>
    <w:p w14:paraId="1515B0F7" w14:textId="77777777" w:rsidR="000E4778" w:rsidRPr="00BC0C1A" w:rsidRDefault="000E4778" w:rsidP="000E4778">
      <w:pPr>
        <w:pStyle w:val="Heading1"/>
        <w:spacing w:before="0" w:after="0"/>
        <w:jc w:val="center"/>
        <w:rPr>
          <w:b w:val="0"/>
          <w:bCs w:val="0"/>
          <w:sz w:val="24"/>
          <w:szCs w:val="24"/>
          <w:lang w:val="ro-RO"/>
        </w:rPr>
      </w:pPr>
      <w:bookmarkStart w:id="2" w:name="_Hlk118706476"/>
      <w:bookmarkStart w:id="3" w:name="_Hlk121145975"/>
      <w:bookmarkStart w:id="4" w:name="_Hlk97891288"/>
      <w:r w:rsidRPr="00BC0C1A">
        <w:rPr>
          <w:b w:val="0"/>
          <w:bCs w:val="0"/>
          <w:sz w:val="24"/>
          <w:szCs w:val="24"/>
          <w:lang w:val="ro-RO"/>
        </w:rPr>
        <w:t>privind acordul introducerii a doi noi parteneri, respectiv UAT Comuna Ilva Mare din județul Bistrița-Năsăud și UAT Comuna Sărățeni din județul Mureș în cadrul acordului de parteneriat aferent proiectului</w:t>
      </w:r>
      <w:bookmarkEnd w:id="2"/>
      <w:r w:rsidRPr="00BC0C1A">
        <w:rPr>
          <w:b w:val="0"/>
          <w:bCs w:val="0"/>
          <w:sz w:val="24"/>
          <w:szCs w:val="24"/>
          <w:lang w:val="ro-RO"/>
        </w:rPr>
        <w:t xml:space="preserve"> ”Implementarea a 3.000 km de trasee cicloturistice la nivel național” din Investiția I.4 ”Implementarea a 3.000 km de trasee cicloturistice la nivel național” finanțat din PNRR,  Componenta 11 – Turism și cultură</w:t>
      </w:r>
    </w:p>
    <w:bookmarkEnd w:id="3"/>
    <w:p w14:paraId="17172C4E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1C319573" w14:textId="75EFAE81" w:rsidR="00192A13" w:rsidRPr="00BC0C1A" w:rsidRDefault="00192A13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bookmarkStart w:id="5" w:name="_Hlk142299529"/>
      <w:bookmarkEnd w:id="4"/>
      <w:r w:rsidRPr="00BC0C1A">
        <w:rPr>
          <w:rFonts w:ascii="Arial" w:hAnsi="Arial" w:cs="Arial"/>
          <w:sz w:val="24"/>
          <w:szCs w:val="24"/>
          <w:lang w:val="ro-RO"/>
        </w:rPr>
        <w:t xml:space="preserve">Prin Hotărârea Consiliului Local nr. </w:t>
      </w:r>
      <w:bookmarkStart w:id="6" w:name="_Hlk142300093"/>
      <w:r w:rsidRPr="00BC0C1A">
        <w:rPr>
          <w:rFonts w:ascii="Arial" w:hAnsi="Arial" w:cs="Arial"/>
          <w:sz w:val="24"/>
          <w:szCs w:val="24"/>
          <w:lang w:val="ro-RO"/>
        </w:rPr>
        <w:t xml:space="preserve">275/08.12.2022 </w:t>
      </w:r>
      <w:bookmarkEnd w:id="6"/>
      <w:r w:rsidRPr="00BC0C1A">
        <w:rPr>
          <w:rFonts w:ascii="Arial" w:hAnsi="Arial" w:cs="Arial"/>
          <w:sz w:val="24"/>
          <w:szCs w:val="24"/>
          <w:lang w:val="ro-RO"/>
        </w:rPr>
        <w:t xml:space="preserve">a fost aprobată participarea Municipiului Bistrița la </w:t>
      </w:r>
      <w:r w:rsidRPr="00BC0C1A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 proiectului ”Implementarea a 3.000 km de trasee cicloturistice la nivel național” din Investiția I.4 ”Implementarea a 3.000 km de trasee cicloturistice la nivel național” finanțat din PNRR,  Componenta 11 – Turism și cultură și încheierea unui parteneriat între UAT Județul Suceava, în calitate de Lider de parteneriat, UAT Județul Bistrița-Năsăud și UAT Județul Mureș, alături de alte unități administrativ-teritoriale din cadrul celor trei județe, printre care se numără și Municipiul Bistrița, pentru </w:t>
      </w:r>
      <w:r w:rsidRPr="00BC0C1A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 proiectului.</w:t>
      </w:r>
    </w:p>
    <w:p w14:paraId="6F0B70D2" w14:textId="6D93616E" w:rsidR="008B4ACF" w:rsidRPr="00BC0C1A" w:rsidRDefault="00192A13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Consiliul Județean Bistrița-Năsăud informează Primăria municipiului Bistrița p</w:t>
      </w:r>
      <w:r w:rsidR="008B4ACF" w:rsidRPr="00BC0C1A">
        <w:rPr>
          <w:rFonts w:ascii="Arial" w:hAnsi="Arial" w:cs="Arial"/>
          <w:sz w:val="24"/>
          <w:szCs w:val="24"/>
          <w:lang w:val="ro-RO"/>
        </w:rPr>
        <w:t xml:space="preserve">rin adresa nr. </w:t>
      </w:r>
      <w:bookmarkStart w:id="7" w:name="_Hlk142300111"/>
      <w:r w:rsidR="008B4ACF" w:rsidRPr="00BC0C1A">
        <w:rPr>
          <w:rFonts w:ascii="Arial" w:hAnsi="Arial" w:cs="Arial"/>
          <w:sz w:val="24"/>
          <w:szCs w:val="24"/>
          <w:lang w:val="ro-RO"/>
        </w:rPr>
        <w:t>IVb/</w:t>
      </w:r>
      <w:r w:rsidRPr="00BC0C1A">
        <w:rPr>
          <w:rFonts w:ascii="Arial" w:hAnsi="Arial" w:cs="Arial"/>
          <w:sz w:val="24"/>
          <w:szCs w:val="24"/>
          <w:lang w:val="ro-RO"/>
        </w:rPr>
        <w:t>176</w:t>
      </w:r>
      <w:r w:rsidR="008B4ACF" w:rsidRPr="00BC0C1A">
        <w:rPr>
          <w:rFonts w:ascii="Arial" w:hAnsi="Arial" w:cs="Arial"/>
          <w:sz w:val="24"/>
          <w:szCs w:val="24"/>
          <w:lang w:val="ro-RO"/>
        </w:rPr>
        <w:t>/</w:t>
      </w:r>
      <w:r w:rsidRPr="00BC0C1A">
        <w:rPr>
          <w:rFonts w:ascii="Arial" w:hAnsi="Arial" w:cs="Arial"/>
          <w:sz w:val="24"/>
          <w:szCs w:val="24"/>
          <w:lang w:val="ro-RO"/>
        </w:rPr>
        <w:t>2</w:t>
      </w:r>
      <w:r w:rsidR="008B4ACF" w:rsidRPr="00BC0C1A">
        <w:rPr>
          <w:rFonts w:ascii="Arial" w:hAnsi="Arial" w:cs="Arial"/>
          <w:sz w:val="24"/>
          <w:szCs w:val="24"/>
          <w:lang w:val="ro-RO"/>
        </w:rPr>
        <w:t>/</w:t>
      </w:r>
      <w:r w:rsidRPr="00BC0C1A">
        <w:rPr>
          <w:rFonts w:ascii="Arial" w:hAnsi="Arial" w:cs="Arial"/>
          <w:sz w:val="24"/>
          <w:szCs w:val="24"/>
          <w:lang w:val="ro-RO"/>
        </w:rPr>
        <w:t>01</w:t>
      </w:r>
      <w:r w:rsidR="008B4ACF" w:rsidRPr="00BC0C1A">
        <w:rPr>
          <w:rFonts w:ascii="Arial" w:hAnsi="Arial" w:cs="Arial"/>
          <w:sz w:val="24"/>
          <w:szCs w:val="24"/>
          <w:lang w:val="ro-RO"/>
        </w:rPr>
        <w:t>.</w:t>
      </w:r>
      <w:r w:rsidRPr="00BC0C1A">
        <w:rPr>
          <w:rFonts w:ascii="Arial" w:hAnsi="Arial" w:cs="Arial"/>
          <w:sz w:val="24"/>
          <w:szCs w:val="24"/>
          <w:lang w:val="ro-RO"/>
        </w:rPr>
        <w:t>08</w:t>
      </w:r>
      <w:r w:rsidR="008B4ACF" w:rsidRPr="00BC0C1A">
        <w:rPr>
          <w:rFonts w:ascii="Arial" w:hAnsi="Arial" w:cs="Arial"/>
          <w:sz w:val="24"/>
          <w:szCs w:val="24"/>
          <w:lang w:val="ro-RO"/>
        </w:rPr>
        <w:t>.202</w:t>
      </w:r>
      <w:r w:rsidRPr="00BC0C1A">
        <w:rPr>
          <w:rFonts w:ascii="Arial" w:hAnsi="Arial" w:cs="Arial"/>
          <w:sz w:val="24"/>
          <w:szCs w:val="24"/>
          <w:lang w:val="ro-RO"/>
        </w:rPr>
        <w:t>3</w:t>
      </w:r>
      <w:bookmarkEnd w:id="7"/>
      <w:r w:rsidR="008B4ACF" w:rsidRPr="00BC0C1A">
        <w:rPr>
          <w:rFonts w:ascii="Arial" w:hAnsi="Arial" w:cs="Arial"/>
          <w:sz w:val="24"/>
          <w:szCs w:val="24"/>
          <w:lang w:val="ro-RO"/>
        </w:rPr>
        <w:t>, cu privire la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 semnarea contractului de finanțare nr. 18304/14.02.2023 pentru proiectul ”Implementarea a 3.000 km de trasee cicloturistice la nivel național” și solicită emiterea și transmiterea în cel mai scurt timp posibil, a unei noi Hotărâri de Consiliu Local prin care aprobă introducerea în parteneriat a două noi UAT-uri, respectiv Comuna Ilva Mare din județul Bistrița-Năsăud și Comuna Sărățeni din județul Mureș.</w:t>
      </w:r>
    </w:p>
    <w:bookmarkEnd w:id="5"/>
    <w:p w14:paraId="47CCB520" w14:textId="68862B06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ia are în vedere amenajarea traseului cicloturistic suprapus cu Via Transilvanica, pe teritoriul a trei jude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e: Suceava,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a-Năsăud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Mure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. </w:t>
      </w:r>
    </w:p>
    <w:p w14:paraId="134D5E86" w14:textId="61E6B00A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Potrivit prevederilor din Schema de finan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are - Condi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de accesare a fondurilor europene aferente PNRR în cadrul apelului de proiecte PNRR/2022/C11/I4, Prioritatea PI1 – Trasee mixte, sunt eligibile traseele cicloturistice dacă sunt îndeplinite cumulativ următoarele condi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ii:</w:t>
      </w:r>
    </w:p>
    <w:p w14:paraId="1A30029D" w14:textId="0F423122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a)</w:t>
      </w:r>
      <w:r w:rsidRPr="00BC0C1A">
        <w:rPr>
          <w:rFonts w:ascii="Arial" w:hAnsi="Arial" w:cs="Arial"/>
          <w:sz w:val="24"/>
          <w:szCs w:val="24"/>
          <w:lang w:val="ro-RO"/>
        </w:rPr>
        <w:tab/>
        <w:t>traversează minimum 3 jude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e, axă principală ,</w:t>
      </w:r>
    </w:p>
    <w:p w14:paraId="3EE102E6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b)</w:t>
      </w:r>
      <w:r w:rsidRPr="00BC0C1A">
        <w:rPr>
          <w:rFonts w:ascii="Arial" w:hAnsi="Arial" w:cs="Arial"/>
          <w:sz w:val="24"/>
          <w:szCs w:val="24"/>
          <w:lang w:val="ro-RO"/>
        </w:rPr>
        <w:tab/>
        <w:t>sunt continue pe o lungime de minimum 150 km,</w:t>
      </w:r>
    </w:p>
    <w:p w14:paraId="5938FE6E" w14:textId="7B865EB8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c)</w:t>
      </w:r>
      <w:r w:rsidRPr="00BC0C1A">
        <w:rPr>
          <w:rFonts w:ascii="Arial" w:hAnsi="Arial" w:cs="Arial"/>
          <w:sz w:val="24"/>
          <w:szCs w:val="24"/>
          <w:lang w:val="ro-RO"/>
        </w:rPr>
        <w:tab/>
        <w:t>includ conexiuni secundare  către obiectivele turistice-culturale din Componenta 11,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ia I.1 ”Promovarea celor 12 rute culturale/turistice”, pe o rază de maxim 10 km de la axa principală propusă,</w:t>
      </w:r>
    </w:p>
    <w:p w14:paraId="7A85A9BC" w14:textId="6885CF40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d)</w:t>
      </w:r>
      <w:r w:rsidRPr="00BC0C1A">
        <w:rPr>
          <w:rFonts w:ascii="Arial" w:hAnsi="Arial" w:cs="Arial"/>
          <w:sz w:val="24"/>
          <w:szCs w:val="24"/>
          <w:lang w:val="ro-RO"/>
        </w:rPr>
        <w:tab/>
        <w:t>se realizează pe terenuri aflate în domeniul  public sau privat al unită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ilor administrativ-teritoriale, al statului român sau cele aflate în administrarea ANAR/Compania Na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ională de Căi Ferate „CFR”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structurilor descentralizate ale acestora/altor autorită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 ale administra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iei publice centrale/institu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publice/institu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de interes local sau pe terenuri ale beneficiarilor persoane juridice de drept privat (unită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 de cult, ONG-uri sau persoane fizice), în situa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ia în care beneficiarul eligibil este titularul unui drept real asupra terenului, care îi dă posilibitatea să solicite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să ob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ină autoriza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 de construire pe întreaga durată de via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ă a construc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iei.  </w:t>
      </w:r>
    </w:p>
    <w:p w14:paraId="78954CE2" w14:textId="56C6FE34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Obiectivul specific al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iei este sprijinirea transportului durabil prin dezvoltarea infrastructurii de trasee cicloturistice la nivel na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ional. Stabilirea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amplasarea traseelor cicloturistice se va face în raport cu celelalte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 din </w:t>
      </w:r>
      <w:r w:rsidRPr="00BC0C1A">
        <w:rPr>
          <w:rFonts w:ascii="Arial" w:hAnsi="Arial" w:cs="Arial"/>
          <w:sz w:val="24"/>
          <w:szCs w:val="24"/>
          <w:lang w:val="ro-RO"/>
        </w:rPr>
        <w:lastRenderedPageBreak/>
        <w:t xml:space="preserve">Componenta 11 – Turism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cultură, prin care este vizată cre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terea accesibilită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 zonelor turistice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 dezvoltarea infrastructurii aferente. </w:t>
      </w:r>
    </w:p>
    <w:p w14:paraId="12B384DF" w14:textId="5C5C6428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Pentru dezvoltarea infrastructurii traseului cicloturistic de nivel na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ional care se suprapune cu traseul Via Transilvanica, conform prevederilor din Schema de finan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are, se propun următoarele categorii de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ii, aferente teritoriului pe care îl traversează:</w:t>
      </w:r>
    </w:p>
    <w:p w14:paraId="0BFD21C7" w14:textId="1A11B6A2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A.</w:t>
      </w:r>
      <w:r w:rsidRPr="00BC0C1A">
        <w:rPr>
          <w:rFonts w:ascii="Arial" w:hAnsi="Arial" w:cs="Arial"/>
          <w:sz w:val="24"/>
          <w:szCs w:val="24"/>
          <w:lang w:val="ro-RO"/>
        </w:rPr>
        <w:tab/>
        <w:t xml:space="preserve">Marcaje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indicatoare (traseu sugerat pentru biciclete);</w:t>
      </w:r>
    </w:p>
    <w:p w14:paraId="09057CB4" w14:textId="17363E16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B.</w:t>
      </w:r>
      <w:r w:rsidRPr="00BC0C1A">
        <w:rPr>
          <w:rFonts w:ascii="Arial" w:hAnsi="Arial" w:cs="Arial"/>
          <w:sz w:val="24"/>
          <w:szCs w:val="24"/>
          <w:lang w:val="ro-RO"/>
        </w:rPr>
        <w:tab/>
        <w:t>Repara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(piste pentru biciclete existente);</w:t>
      </w:r>
    </w:p>
    <w:p w14:paraId="328DBBB7" w14:textId="4993E411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C.</w:t>
      </w:r>
      <w:r w:rsidRPr="00BC0C1A">
        <w:rPr>
          <w:rFonts w:ascii="Arial" w:hAnsi="Arial" w:cs="Arial"/>
          <w:sz w:val="24"/>
          <w:szCs w:val="24"/>
          <w:lang w:val="ro-RO"/>
        </w:rPr>
        <w:tab/>
        <w:t xml:space="preserve">Lucrări de tasare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reabilitare drum/teren (se exclud drumurile asfaltate);</w:t>
      </w:r>
    </w:p>
    <w:p w14:paraId="02672969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D.</w:t>
      </w:r>
      <w:r w:rsidRPr="00BC0C1A">
        <w:rPr>
          <w:rFonts w:ascii="Arial" w:hAnsi="Arial" w:cs="Arial"/>
          <w:sz w:val="24"/>
          <w:szCs w:val="24"/>
          <w:lang w:val="ro-RO"/>
        </w:rPr>
        <w:tab/>
        <w:t xml:space="preserve">Piste pentru biciclete, cale de rulare realizată din asfalt. Nu sunt eligibile pistele pentru biciclete realizate pe trotuar; </w:t>
      </w:r>
    </w:p>
    <w:p w14:paraId="4AAC5106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E.</w:t>
      </w:r>
      <w:r w:rsidRPr="00BC0C1A">
        <w:rPr>
          <w:rFonts w:ascii="Arial" w:hAnsi="Arial" w:cs="Arial"/>
          <w:sz w:val="24"/>
          <w:szCs w:val="24"/>
          <w:lang w:val="ro-RO"/>
        </w:rPr>
        <w:tab/>
        <w:t>Piste pentru biciclete, cale de rulare realizată din alte agregate</w:t>
      </w:r>
    </w:p>
    <w:p w14:paraId="4FAD2FA5" w14:textId="77777777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Traseul cicloturistic suprapus cu Via Transilvanica va oferi accesibilitate obiectivelor turistice-culturale din Componenta 11 prin conexiuni secundare către obiectivele turistice pe o rază de maxim 10 km de la axa principală.</w:t>
      </w:r>
    </w:p>
    <w:p w14:paraId="42099CF7" w14:textId="4A71EF28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Termenul de finalizare a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iei propuse nu poate depă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data de 30 iunie 2026.</w:t>
      </w:r>
    </w:p>
    <w:p w14:paraId="00907D8C" w14:textId="08AC14F3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În cadrul acestui parteneriat, pentru Municipiul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 au fost stabilite următoarele obliga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ii: </w:t>
      </w:r>
    </w:p>
    <w:p w14:paraId="422D16E3" w14:textId="62FDD924" w:rsidR="008B4ACF" w:rsidRPr="00BC0C1A" w:rsidRDefault="008B4ACF" w:rsidP="00E469AB">
      <w:pPr>
        <w:numPr>
          <w:ilvl w:val="0"/>
          <w:numId w:val="1"/>
        </w:numPr>
        <w:autoSpaceDE w:val="0"/>
        <w:autoSpaceDN w:val="0"/>
        <w:adjustRightInd w:val="0"/>
        <w:ind w:left="0" w:firstLine="108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stabile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te traseul cicloturistic pe raza municipiului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a;</w:t>
      </w:r>
    </w:p>
    <w:p w14:paraId="56D3D0B1" w14:textId="109209AC" w:rsidR="008B4ACF" w:rsidRPr="00BC0C1A" w:rsidRDefault="008B4ACF" w:rsidP="00E469AB">
      <w:pPr>
        <w:numPr>
          <w:ilvl w:val="0"/>
          <w:numId w:val="1"/>
        </w:numPr>
        <w:autoSpaceDE w:val="0"/>
        <w:autoSpaceDN w:val="0"/>
        <w:adjustRightInd w:val="0"/>
        <w:ind w:left="0" w:firstLine="108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enun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ă observa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asupra documenta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iei de tip Studiu de Fezabilitate, pentru </w:t>
      </w:r>
      <w:r w:rsidRPr="00BC0C1A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 proiectului aferentă traseului de pe raza municipiului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a, pentru corelarea acesteia daca este cazul, cu investi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realizate/în curs de realizare/care se vor realiza pe Traseul Cicloturistic;</w:t>
      </w:r>
    </w:p>
    <w:p w14:paraId="16F9ED85" w14:textId="3168FA72" w:rsidR="008B4ACF" w:rsidRPr="00BC0C1A" w:rsidRDefault="008B4ACF" w:rsidP="00E469AB">
      <w:pPr>
        <w:numPr>
          <w:ilvl w:val="0"/>
          <w:numId w:val="1"/>
        </w:numPr>
        <w:autoSpaceDE w:val="0"/>
        <w:autoSpaceDN w:val="0"/>
        <w:adjustRightInd w:val="0"/>
        <w:ind w:left="0" w:firstLine="108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men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ine proprietatea elementelor de infrastructură nou-creată, modernizată sau extinsă pe raza jude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ului Bistri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a - Năsăud 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ș</w:t>
      </w:r>
      <w:r w:rsidRPr="00BC0C1A">
        <w:rPr>
          <w:rFonts w:ascii="Arial" w:hAnsi="Arial" w:cs="Arial"/>
          <w:sz w:val="24"/>
          <w:szCs w:val="24"/>
          <w:lang w:val="ro-RO"/>
        </w:rPr>
        <w:t>i natura activită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pentru care s-a acordat finan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are, pe o perioadă de cel pu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in 5 ani de la efectuarea plă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ii finale/dare în exploatare.</w:t>
      </w:r>
    </w:p>
    <w:p w14:paraId="0D19CB48" w14:textId="20F5052E" w:rsidR="008B4ACF" w:rsidRPr="00BC0C1A" w:rsidRDefault="008B4ACF" w:rsidP="008B4AC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BC0C1A">
        <w:rPr>
          <w:rFonts w:ascii="Arial" w:hAnsi="Arial" w:cs="Arial"/>
          <w:sz w:val="24"/>
          <w:szCs w:val="24"/>
          <w:lang w:val="ro-RO"/>
        </w:rPr>
        <w:t>Fa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>ă de aspectele prezentate anterior, constatăm că sunt îndeplinite condi</w:t>
      </w:r>
      <w:r w:rsidR="00192A13" w:rsidRPr="00BC0C1A">
        <w:rPr>
          <w:rFonts w:ascii="Arial" w:hAnsi="Arial" w:cs="Arial"/>
          <w:sz w:val="24"/>
          <w:szCs w:val="24"/>
          <w:lang w:val="ro-RO"/>
        </w:rPr>
        <w:t>ț</w:t>
      </w:r>
      <w:r w:rsidRPr="00BC0C1A">
        <w:rPr>
          <w:rFonts w:ascii="Arial" w:hAnsi="Arial" w:cs="Arial"/>
          <w:sz w:val="24"/>
          <w:szCs w:val="24"/>
          <w:lang w:val="ro-RO"/>
        </w:rPr>
        <w:t xml:space="preserve">iile </w:t>
      </w:r>
      <w:r w:rsidRPr="00E469AB">
        <w:rPr>
          <w:rFonts w:ascii="Arial" w:hAnsi="Arial" w:cs="Arial"/>
          <w:sz w:val="24"/>
          <w:szCs w:val="24"/>
          <w:lang w:val="ro-RO"/>
        </w:rPr>
        <w:t xml:space="preserve">legale pentru supunerea spre dezbatere </w:t>
      </w:r>
      <w:r w:rsidR="00192A13" w:rsidRPr="00E469AB">
        <w:rPr>
          <w:rFonts w:ascii="Arial" w:hAnsi="Arial" w:cs="Arial"/>
          <w:sz w:val="24"/>
          <w:szCs w:val="24"/>
          <w:lang w:val="ro-RO"/>
        </w:rPr>
        <w:t>ș</w:t>
      </w:r>
      <w:r w:rsidRPr="00E469AB">
        <w:rPr>
          <w:rFonts w:ascii="Arial" w:hAnsi="Arial" w:cs="Arial"/>
          <w:sz w:val="24"/>
          <w:szCs w:val="24"/>
          <w:lang w:val="ro-RO"/>
        </w:rPr>
        <w:t xml:space="preserve">i adoptare a proiectului de hotărâre privind </w:t>
      </w:r>
      <w:r w:rsidR="00260706" w:rsidRPr="00E469AB">
        <w:rPr>
          <w:rFonts w:ascii="Arial" w:eastAsia="Calibri" w:hAnsi="Arial" w:cs="Arial"/>
          <w:color w:val="000000"/>
          <w:sz w:val="24"/>
          <w:szCs w:val="24"/>
          <w:lang w:val="en-US"/>
        </w:rPr>
        <w:t>acordul introducerii a doi noi parteneri, respectiv UAT Comuna Ilva Mare din județul Bistrița-Năsăud și UAT Comuna Sărățeni din județul Mureș în cadrul acordului de parteneriat aferent proiectului ”Implementarea a 3.000 km de trasee cicloturistice la nivel național” din Investiția I.4 ”Implementarea a 3.000 km de trasee cicloturistice la nivel național” finanțat din PNRR,  Componenta 11 – Turism și cultură.</w:t>
      </w:r>
    </w:p>
    <w:p w14:paraId="36E81535" w14:textId="77777777" w:rsidR="008B4ACF" w:rsidRPr="00BC0C1A" w:rsidRDefault="008B4ACF" w:rsidP="008B4ACF">
      <w:pPr>
        <w:rPr>
          <w:rFonts w:ascii="Arial" w:hAnsi="Arial" w:cs="Arial"/>
          <w:b/>
          <w:sz w:val="24"/>
          <w:szCs w:val="24"/>
          <w:lang w:val="ro-RO"/>
        </w:rPr>
      </w:pPr>
    </w:p>
    <w:p w14:paraId="0082662E" w14:textId="76527905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 xml:space="preserve">ia </w:t>
      </w:r>
      <w:r w:rsidR="00220652" w:rsidRPr="00BC0C1A">
        <w:rPr>
          <w:rFonts w:ascii="Arial" w:hAnsi="Arial" w:cs="Arial"/>
          <w:b/>
          <w:bCs/>
          <w:sz w:val="24"/>
          <w:szCs w:val="24"/>
          <w:lang w:val="ro-RO"/>
        </w:rPr>
        <w:t>Dezvoltare Durabilă 2030</w:t>
      </w:r>
    </w:p>
    <w:p w14:paraId="2596909C" w14:textId="54F9AB80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Director executiv,</w:t>
      </w:r>
    </w:p>
    <w:p w14:paraId="7D4679AF" w14:textId="093542EB" w:rsidR="00220652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Liliana Coce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ș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iu</w:t>
      </w:r>
    </w:p>
    <w:p w14:paraId="4A268ACC" w14:textId="77777777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0C9BE4DC" w14:textId="77777777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1C36765C" w14:textId="6F74B9F2" w:rsidR="008B4ACF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Direcția Juridică, Resurse Umane, Achiziții publice</w:t>
      </w:r>
    </w:p>
    <w:p w14:paraId="37FB53A5" w14:textId="3FC4AD4B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Director executiv,</w:t>
      </w:r>
    </w:p>
    <w:p w14:paraId="21F71EE5" w14:textId="2068FA2E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Dumitru Matei Cincea</w:t>
      </w:r>
    </w:p>
    <w:p w14:paraId="4962FC4A" w14:textId="77777777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75757FDE" w14:textId="77777777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37B75173" w14:textId="5B404353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ț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ia Tehnică</w:t>
      </w:r>
    </w:p>
    <w:p w14:paraId="0EBC6E8A" w14:textId="3428CE59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Director executiv,</w:t>
      </w:r>
    </w:p>
    <w:p w14:paraId="6DE95BBA" w14:textId="1C9CB283" w:rsidR="008B4ACF" w:rsidRPr="00BC0C1A" w:rsidRDefault="008B4ACF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Lia Iva</w:t>
      </w:r>
      <w:r w:rsidR="00192A13" w:rsidRPr="00BC0C1A">
        <w:rPr>
          <w:rFonts w:ascii="Arial" w:hAnsi="Arial" w:cs="Arial"/>
          <w:b/>
          <w:bCs/>
          <w:sz w:val="24"/>
          <w:szCs w:val="24"/>
          <w:lang w:val="ro-RO"/>
        </w:rPr>
        <w:t>ș</w:t>
      </w:r>
      <w:r w:rsidRPr="00BC0C1A">
        <w:rPr>
          <w:rFonts w:ascii="Arial" w:hAnsi="Arial" w:cs="Arial"/>
          <w:b/>
          <w:bCs/>
          <w:sz w:val="24"/>
          <w:szCs w:val="24"/>
          <w:lang w:val="ro-RO"/>
        </w:rPr>
        <w:t>cu</w:t>
      </w:r>
    </w:p>
    <w:p w14:paraId="5CF75068" w14:textId="77777777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70C0AD7A" w14:textId="77777777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14:paraId="769E6CAD" w14:textId="36BC28C0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Direcția Economică</w:t>
      </w:r>
    </w:p>
    <w:p w14:paraId="2D1E2191" w14:textId="77FA7D35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Director executiv,</w:t>
      </w:r>
    </w:p>
    <w:p w14:paraId="3DFAD882" w14:textId="5B50BF6D" w:rsidR="00220652" w:rsidRPr="00BC0C1A" w:rsidRDefault="00220652" w:rsidP="00220652">
      <w:pPr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BC0C1A">
        <w:rPr>
          <w:rFonts w:ascii="Arial" w:hAnsi="Arial" w:cs="Arial"/>
          <w:b/>
          <w:bCs/>
          <w:sz w:val="24"/>
          <w:szCs w:val="24"/>
          <w:lang w:val="ro-RO"/>
        </w:rPr>
        <w:t>Nicolae Scurtu</w:t>
      </w:r>
    </w:p>
    <w:p w14:paraId="2C70E63B" w14:textId="77777777" w:rsidR="008B4ACF" w:rsidRPr="00BC0C1A" w:rsidRDefault="008B4ACF" w:rsidP="008B4ACF">
      <w:pPr>
        <w:ind w:firstLine="360"/>
        <w:jc w:val="both"/>
        <w:rPr>
          <w:rFonts w:ascii="Arial" w:hAnsi="Arial" w:cs="Arial"/>
          <w:sz w:val="16"/>
          <w:szCs w:val="16"/>
          <w:lang w:val="ro-RO"/>
        </w:rPr>
      </w:pPr>
    </w:p>
    <w:p w14:paraId="09D09864" w14:textId="3DFF0A1E" w:rsidR="00642CEB" w:rsidRPr="00BC0C1A" w:rsidRDefault="008B4ACF" w:rsidP="000E4778">
      <w:pPr>
        <w:jc w:val="both"/>
        <w:rPr>
          <w:rFonts w:ascii="Arial" w:hAnsi="Arial" w:cs="Arial"/>
          <w:b/>
          <w:bCs/>
          <w:sz w:val="16"/>
          <w:szCs w:val="16"/>
          <w:lang w:val="ro-RO"/>
        </w:rPr>
      </w:pPr>
      <w:r w:rsidRPr="00BC0C1A">
        <w:rPr>
          <w:rFonts w:ascii="Arial" w:hAnsi="Arial" w:cs="Arial"/>
          <w:b/>
          <w:bCs/>
          <w:sz w:val="16"/>
          <w:szCs w:val="16"/>
          <w:lang w:val="ro-RO"/>
        </w:rPr>
        <w:t>C.L./</w:t>
      </w:r>
      <w:r w:rsidR="000E4778" w:rsidRPr="00BC0C1A">
        <w:rPr>
          <w:rFonts w:ascii="Arial" w:hAnsi="Arial" w:cs="Arial"/>
          <w:b/>
          <w:bCs/>
          <w:sz w:val="16"/>
          <w:szCs w:val="16"/>
          <w:lang w:val="ro-RO"/>
        </w:rPr>
        <w:t>M.M.N./</w:t>
      </w:r>
      <w:r w:rsidR="00192A13" w:rsidRPr="00BC0C1A">
        <w:rPr>
          <w:rFonts w:ascii="Arial" w:hAnsi="Arial" w:cs="Arial"/>
          <w:b/>
          <w:bCs/>
          <w:sz w:val="16"/>
          <w:szCs w:val="16"/>
          <w:lang w:val="ro-RO"/>
        </w:rPr>
        <w:t>Ș</w:t>
      </w:r>
      <w:r w:rsidRPr="00BC0C1A">
        <w:rPr>
          <w:rFonts w:ascii="Arial" w:hAnsi="Arial" w:cs="Arial"/>
          <w:b/>
          <w:bCs/>
          <w:sz w:val="16"/>
          <w:szCs w:val="16"/>
          <w:lang w:val="ro-RO"/>
        </w:rPr>
        <w:t>.M./2 ex.</w:t>
      </w:r>
    </w:p>
    <w:sectPr w:rsidR="00642CEB" w:rsidRPr="00BC0C1A" w:rsidSect="008B4ACF">
      <w:footerReference w:type="even" r:id="rId7"/>
      <w:footerReference w:type="default" r:id="rId8"/>
      <w:pgSz w:w="11906" w:h="16838" w:code="9"/>
      <w:pgMar w:top="1134" w:right="1134" w:bottom="1134" w:left="1418" w:header="284" w:footer="3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EC41" w14:textId="77777777" w:rsidR="00F52BBF" w:rsidRDefault="00F52BBF">
      <w:r>
        <w:separator/>
      </w:r>
    </w:p>
  </w:endnote>
  <w:endnote w:type="continuationSeparator" w:id="0">
    <w:p w14:paraId="5C898AB4" w14:textId="77777777" w:rsidR="00F52BBF" w:rsidRDefault="00F5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D2FC" w14:textId="77777777" w:rsidR="00A66471" w:rsidRDefault="00000000" w:rsidP="00E81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56E97B" w14:textId="77777777" w:rsidR="00A66471" w:rsidRDefault="00A66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4E58A" w14:textId="77777777" w:rsidR="00A66471" w:rsidRDefault="00000000" w:rsidP="00E81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196DE35" w14:textId="77777777" w:rsidR="00A66471" w:rsidRDefault="00A66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C288C" w14:textId="77777777" w:rsidR="00F52BBF" w:rsidRDefault="00F52BBF">
      <w:r>
        <w:separator/>
      </w:r>
    </w:p>
  </w:footnote>
  <w:footnote w:type="continuationSeparator" w:id="0">
    <w:p w14:paraId="5432C1CA" w14:textId="77777777" w:rsidR="00F52BBF" w:rsidRDefault="00F52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192854"/>
    <w:multiLevelType w:val="hybridMultilevel"/>
    <w:tmpl w:val="94725D6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014726">
    <w:abstractNumId w:val="1"/>
  </w:num>
  <w:num w:numId="2" w16cid:durableId="1066957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CF"/>
    <w:rsid w:val="000E4778"/>
    <w:rsid w:val="00192A13"/>
    <w:rsid w:val="00220652"/>
    <w:rsid w:val="00260706"/>
    <w:rsid w:val="003676D5"/>
    <w:rsid w:val="0042127D"/>
    <w:rsid w:val="00447353"/>
    <w:rsid w:val="00642CEB"/>
    <w:rsid w:val="008B4ACF"/>
    <w:rsid w:val="00A66471"/>
    <w:rsid w:val="00BC0C1A"/>
    <w:rsid w:val="00C65A6F"/>
    <w:rsid w:val="00E469AB"/>
    <w:rsid w:val="00F5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628D"/>
  <w15:chartTrackingRefBased/>
  <w15:docId w15:val="{C1AF391D-31C8-4E83-9D91-711D01D6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A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E4778"/>
    <w:pPr>
      <w:keepNext/>
      <w:numPr>
        <w:numId w:val="2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B4ACF"/>
    <w:pPr>
      <w:tabs>
        <w:tab w:val="center" w:pos="4320"/>
        <w:tab w:val="right" w:pos="8640"/>
      </w:tabs>
    </w:pPr>
    <w:rPr>
      <w:rFonts w:eastAsia="Calibri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B4ACF"/>
    <w:rPr>
      <w:rFonts w:ascii="Times New Roman" w:eastAsia="Calibri" w:hAnsi="Times New Roman" w:cs="Times New Roman"/>
      <w:kern w:val="0"/>
      <w:sz w:val="20"/>
      <w:szCs w:val="20"/>
      <w:lang w:val="en-AU" w:eastAsia="x-none"/>
      <w14:ligatures w14:val="none"/>
    </w:rPr>
  </w:style>
  <w:style w:type="character" w:styleId="PageNumber">
    <w:name w:val="page number"/>
    <w:uiPriority w:val="99"/>
    <w:rsid w:val="008B4ACF"/>
    <w:rPr>
      <w:rFonts w:cs="Times New Roman"/>
    </w:rPr>
  </w:style>
  <w:style w:type="character" w:customStyle="1" w:styleId="Heading1Char">
    <w:name w:val="Heading 1 Char"/>
    <w:basedOn w:val="DefaultParagraphFont"/>
    <w:link w:val="Heading1"/>
    <w:rsid w:val="000E4778"/>
    <w:rPr>
      <w:rFonts w:ascii="Arial" w:eastAsia="Times New Roman" w:hAnsi="Arial" w:cs="Arial"/>
      <w:b/>
      <w:bCs/>
      <w:kern w:val="1"/>
      <w:sz w:val="32"/>
      <w:szCs w:val="32"/>
      <w:lang w:eastAsia="ar-SA"/>
      <w14:ligatures w14:val="none"/>
    </w:rPr>
  </w:style>
  <w:style w:type="paragraph" w:styleId="ListParagraph">
    <w:name w:val="List Paragraph"/>
    <w:basedOn w:val="Normal"/>
    <w:uiPriority w:val="34"/>
    <w:qFormat/>
    <w:rsid w:val="00E46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Mărincean</dc:creator>
  <cp:keywords/>
  <dc:description/>
  <cp:lastModifiedBy>Marius Mărincean</cp:lastModifiedBy>
  <cp:revision>5</cp:revision>
  <dcterms:created xsi:type="dcterms:W3CDTF">2023-08-07T07:56:00Z</dcterms:created>
  <dcterms:modified xsi:type="dcterms:W3CDTF">2023-08-07T11:51:00Z</dcterms:modified>
</cp:coreProperties>
</file>